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C7" w:rsidRDefault="00EA52C7" w:rsidP="00EA52C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</w:t>
      </w:r>
      <w:r w:rsidR="00E61DF9">
        <w:rPr>
          <w:rFonts w:ascii="Times New Roman" w:hAnsi="Times New Roman" w:cs="Times New Roman"/>
          <w:lang w:val="kk-KZ"/>
        </w:rPr>
        <w:t>-көпшілік журналистика, 1-курс,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5045BF" w:rsidRDefault="00E61DF9" w:rsidP="00EA52C7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14-</w:t>
      </w:r>
      <w:r w:rsidR="005045BF">
        <w:rPr>
          <w:rFonts w:ascii="Times New Roman" w:eastAsia="Times New Roman" w:hAnsi="Times New Roman" w:cs="Times New Roman"/>
          <w:sz w:val="24"/>
          <w:szCs w:val="24"/>
          <w:lang w:val="kk-KZ"/>
        </w:rPr>
        <w:t>дәріс.</w:t>
      </w:r>
      <w:r w:rsidR="005045BF">
        <w:rPr>
          <w:b/>
          <w:lang w:val="kk-KZ"/>
        </w:rPr>
        <w:t xml:space="preserve"> </w:t>
      </w:r>
      <w:r w:rsidR="005045BF" w:rsidRPr="00B1415B">
        <w:rPr>
          <w:rFonts w:ascii="Times New Roman" w:hAnsi="Times New Roman" w:cs="Times New Roman"/>
          <w:lang w:val="kk-KZ"/>
        </w:rPr>
        <w:t>Ғылыми</w:t>
      </w:r>
      <w:r>
        <w:rPr>
          <w:rFonts w:ascii="Times New Roman" w:hAnsi="Times New Roman" w:cs="Times New Roman"/>
          <w:lang w:val="kk-KZ"/>
        </w:rPr>
        <w:t>-көпшілік</w:t>
      </w:r>
      <w:r w:rsidR="005045BF" w:rsidRPr="00B1415B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журналистиканың қызметі</w:t>
      </w:r>
      <w:r w:rsidR="005045BF" w:rsidRPr="00B1415B">
        <w:rPr>
          <w:rFonts w:ascii="Times New Roman" w:hAnsi="Times New Roman" w:cs="Times New Roman"/>
          <w:lang w:val="kk-KZ"/>
        </w:rPr>
        <w:t xml:space="preserve"> және аудиториясы.</w:t>
      </w:r>
    </w:p>
    <w:p w:rsidR="00BB0031" w:rsidRDefault="00BB0031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Ғылыми</w:t>
      </w:r>
      <w:r w:rsidR="00E61DF9">
        <w:rPr>
          <w:b w:val="0"/>
          <w:sz w:val="24"/>
          <w:lang w:val="kk-KZ"/>
        </w:rPr>
        <w:t>-көпшілік</w:t>
      </w:r>
      <w:r>
        <w:rPr>
          <w:b w:val="0"/>
          <w:sz w:val="24"/>
          <w:lang w:val="kk-KZ"/>
        </w:rPr>
        <w:t xml:space="preserve"> журналистиканың ақпараттық, дүниетанымдық және практикалық функциялары бар. Ғылыми журналистиканың өзіндік ерекше аудиториясы бар.</w:t>
      </w:r>
    </w:p>
    <w:p w:rsidR="00BB0031" w:rsidRDefault="00BB0031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 xml:space="preserve">     Ғылыми білімді баяндау аудиторияның төмендегі төрт тобына арналған: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Дайындығы аз адамдарға.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Ғылым саласына әуесқойлық деңгейде қызығатын адамдарға.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Квалификациясы аса жоғары мамандарға.</w:t>
      </w:r>
    </w:p>
    <w:p w:rsidR="00BB0031" w:rsidRDefault="00BB0031" w:rsidP="00BB0031">
      <w:pPr>
        <w:pStyle w:val="a3"/>
        <w:numPr>
          <w:ilvl w:val="0"/>
          <w:numId w:val="1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Профилі салалас мамандарға.</w:t>
      </w:r>
    </w:p>
    <w:p w:rsidR="00F83231" w:rsidRDefault="00BB0031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 xml:space="preserve">     Ғылыми тереңдік принципі, материалды байыптау (осмысление) принципі, қолжетімділік (доступность) принципі,  баяндау қызықтылығы принципі.</w:t>
      </w:r>
    </w:p>
    <w:p w:rsidR="00BB0031" w:rsidRDefault="00BB0031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 xml:space="preserve"> </w:t>
      </w:r>
    </w:p>
    <w:p w:rsidR="004F490C" w:rsidRDefault="004F490C" w:rsidP="004F490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Бақылау сұрақтары:</w:t>
      </w:r>
    </w:p>
    <w:p w:rsidR="00241383" w:rsidRDefault="00F83231" w:rsidP="00F83231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Қазақстан ғылымының жас кадрлары жөнінде пікір айтыңыз.</w:t>
      </w:r>
    </w:p>
    <w:p w:rsidR="00F83231" w:rsidRDefault="00F83231" w:rsidP="00F83231">
      <w:pPr>
        <w:pStyle w:val="a3"/>
        <w:numPr>
          <w:ilvl w:val="0"/>
          <w:numId w:val="2"/>
        </w:numPr>
        <w:spacing w:line="240" w:lineRule="auto"/>
        <w:jc w:val="both"/>
        <w:rPr>
          <w:b w:val="0"/>
          <w:sz w:val="24"/>
          <w:lang w:val="kk-KZ"/>
        </w:rPr>
      </w:pPr>
      <w:r>
        <w:rPr>
          <w:b w:val="0"/>
          <w:sz w:val="24"/>
          <w:lang w:val="kk-KZ"/>
        </w:rPr>
        <w:t>Ғылыми аудиторияны жіктеу мәселелері.</w:t>
      </w:r>
      <w:bookmarkStart w:id="0" w:name="_GoBack"/>
      <w:bookmarkEnd w:id="0"/>
    </w:p>
    <w:p w:rsidR="00241383" w:rsidRDefault="00241383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</w:p>
    <w:p w:rsidR="00241383" w:rsidRDefault="00241383" w:rsidP="0024138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lang w:val="kk-KZ"/>
        </w:rPr>
        <w:t>Ұсынылатын әдебиет.</w:t>
      </w:r>
    </w:p>
    <w:p w:rsidR="00241383" w:rsidRDefault="00241383" w:rsidP="00241383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1. Левитин К.Е. Научная журналистика как составная часть знаний и умений любого человека – М.: Экология и жизнь, 2017.</w:t>
      </w:r>
    </w:p>
    <w:p w:rsidR="00241383" w:rsidRDefault="00241383" w:rsidP="00241383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2. Газзанига Майкл. Кто за главного?: свобода с точки зрения нейробиолога (</w:t>
      </w:r>
      <w:r>
        <w:rPr>
          <w:rFonts w:ascii="Times New Roman" w:hAnsi="Times New Roman" w:cs="Times New Roman"/>
          <w:color w:val="000000" w:themeColor="text1"/>
          <w:lang w:val="en-US"/>
        </w:rPr>
        <w:t>Michael</w:t>
      </w:r>
      <w:r w:rsidRPr="002413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Gazzaniga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Who’s  in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Charge?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Will and the Science of the Brain</w:t>
      </w:r>
      <w:r>
        <w:rPr>
          <w:rFonts w:ascii="Times New Roman" w:hAnsi="Times New Roman" w:cs="Times New Roman"/>
          <w:color w:val="000000" w:themeColor="text1"/>
          <w:lang w:val="kk-KZ"/>
        </w:rPr>
        <w:t>)                                                       .</w:t>
      </w:r>
      <w:proofErr w:type="gramEnd"/>
      <w:r>
        <w:rPr>
          <w:rFonts w:ascii="Times New Roman" w:hAnsi="Times New Roman" w:cs="Times New Roman"/>
          <w:color w:val="000000" w:themeColor="text1"/>
          <w:lang w:val="kk-KZ"/>
        </w:rPr>
        <w:t xml:space="preserve"> – М.: </w:t>
      </w: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Corpus</w:t>
      </w:r>
      <w:r>
        <w:rPr>
          <w:rFonts w:ascii="Times New Roman" w:hAnsi="Times New Roman" w:cs="Times New Roman"/>
          <w:color w:val="000000" w:themeColor="text1"/>
          <w:lang w:val="kk-KZ"/>
        </w:rPr>
        <w:t>, 20</w:t>
      </w:r>
      <w:r>
        <w:rPr>
          <w:rFonts w:ascii="Times New Roman" w:hAnsi="Times New Roman" w:cs="Times New Roman"/>
          <w:color w:val="000000" w:themeColor="text1"/>
          <w:lang w:val="en-US"/>
        </w:rPr>
        <w:t>17</w:t>
      </w:r>
      <w:r>
        <w:rPr>
          <w:rFonts w:ascii="Times New Roman" w:hAnsi="Times New Roman" w:cs="Times New Roman"/>
          <w:color w:val="000000" w:themeColor="text1"/>
          <w:lang w:val="kk-KZ"/>
        </w:rPr>
        <w:t>.</w:t>
      </w:r>
      <w:proofErr w:type="gramEnd"/>
    </w:p>
    <w:p w:rsidR="00241383" w:rsidRDefault="00241383" w:rsidP="00241383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3.Аль-Фараби. Книга о разуме. – Алматы: Издательский дом Роллана Сейсенбаева, 2014.</w:t>
      </w:r>
    </w:p>
    <w:p w:rsidR="00241383" w:rsidRDefault="00241383" w:rsidP="00241383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4. Корб Алекс. Восходящая спираль. М.: Манн, Иванов и Фербер, 2017.</w:t>
      </w:r>
    </w:p>
    <w:p w:rsidR="00241383" w:rsidRDefault="00241383" w:rsidP="00241383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5. Тайсон Нил Деграсс. – Астрофизика с космической скоростью. – М.: АСТ, 2017.</w:t>
      </w:r>
    </w:p>
    <w:p w:rsidR="00241383" w:rsidRDefault="00241383" w:rsidP="00241383">
      <w:p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6.  Уотсон Питер. Эпоха пустоты. – М.: Эксмо, 2017.</w:t>
      </w:r>
    </w:p>
    <w:p w:rsidR="00241383" w:rsidRDefault="00241383" w:rsidP="00241383">
      <w:pPr>
        <w:pStyle w:val="a6"/>
        <w:spacing w:after="0"/>
        <w:ind w:left="0"/>
        <w:rPr>
          <w:rFonts w:ascii="Times New Roman" w:hAnsi="Times New Roman" w:cs="Times New Roman"/>
          <w:color w:val="000000" w:themeColor="text1"/>
          <w:lang w:val="kk-KZ" w:eastAsia="en-US"/>
        </w:rPr>
      </w:pPr>
      <w:r>
        <w:rPr>
          <w:rFonts w:ascii="Times New Roman" w:hAnsi="Times New Roman" w:cs="Times New Roman"/>
          <w:color w:val="000000" w:themeColor="text1"/>
          <w:lang w:val="kk-KZ" w:eastAsia="en-US"/>
        </w:rPr>
        <w:t>7. Назарбаев Н.Ә. Ұлы даланың жеті қыры // Айқын, 21 қараша  2018.</w:t>
      </w:r>
    </w:p>
    <w:p w:rsidR="00241383" w:rsidRDefault="00241383" w:rsidP="00241383">
      <w:pPr>
        <w:spacing w:after="0" w:line="240" w:lineRule="auto"/>
        <w:rPr>
          <w:rFonts w:ascii="Times New Roman" w:hAnsi="Times New Roman"/>
          <w:b/>
          <w:lang w:val="kk-KZ" w:eastAsia="en-US"/>
        </w:rPr>
      </w:pPr>
      <w:r>
        <w:rPr>
          <w:rFonts w:ascii="Times New Roman" w:hAnsi="Times New Roman"/>
          <w:b/>
          <w:lang w:val="kk-KZ"/>
        </w:rPr>
        <w:t>Интернет көздері:</w:t>
      </w:r>
    </w:p>
    <w:p w:rsidR="00241383" w:rsidRDefault="00241383" w:rsidP="00241383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1.</w:t>
      </w:r>
      <w:r>
        <w:rPr>
          <w:rFonts w:ascii="Times New Roman" w:hAnsi="Times New Roman"/>
          <w:color w:val="1F497D" w:themeColor="text2"/>
          <w:lang w:val="kk-KZ"/>
        </w:rPr>
        <w:t xml:space="preserve">http://www.americanscientist.org/ </w:t>
      </w:r>
      <w:r>
        <w:rPr>
          <w:rFonts w:ascii="Times New Roman" w:hAnsi="Times New Roman"/>
          <w:lang w:val="kk-KZ"/>
        </w:rPr>
        <w:t>– сайт журнала «American Scientist».</w:t>
      </w:r>
    </w:p>
    <w:p w:rsidR="00241383" w:rsidRDefault="00241383" w:rsidP="00241383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color w:val="222222"/>
          <w:shd w:val="clear" w:color="auto" w:fill="FFFFFF"/>
          <w:lang w:val="kk-KZ"/>
        </w:rPr>
        <w:t>2.  </w:t>
      </w:r>
      <w:hyperlink r:id="rId6" w:history="1">
        <w:r>
          <w:rPr>
            <w:rStyle w:val="a5"/>
            <w:rFonts w:ascii="Times New Roman" w:hAnsi="Times New Roman"/>
            <w:color w:val="5E7EA5"/>
            <w:shd w:val="clear" w:color="auto" w:fill="FFFFFF"/>
            <w:lang w:val="kk-KZ"/>
          </w:rPr>
          <w:t>http://humanism.al.ru/ru/articles.phtml?num=000148</w:t>
        </w:r>
      </w:hyperlink>
    </w:p>
    <w:p w:rsidR="00241383" w:rsidRPr="00241383" w:rsidRDefault="00241383" w:rsidP="00241383">
      <w:pPr>
        <w:spacing w:after="0" w:line="240" w:lineRule="auto"/>
        <w:rPr>
          <w:rStyle w:val="a5"/>
          <w:color w:val="1F497D" w:themeColor="text2"/>
          <w:shd w:val="clear" w:color="auto" w:fill="FFFFFF"/>
          <w:lang w:val="kk-KZ"/>
        </w:rPr>
      </w:pPr>
      <w:r>
        <w:rPr>
          <w:rFonts w:ascii="Times New Roman" w:hAnsi="Times New Roman"/>
          <w:lang w:val="kk-KZ"/>
        </w:rPr>
        <w:t xml:space="preserve">3. </w:t>
      </w:r>
      <w:hyperlink r:id="rId7" w:history="1">
        <w:r>
          <w:rPr>
            <w:rStyle w:val="a5"/>
            <w:rFonts w:ascii="Times New Roman" w:hAnsi="Times New Roman"/>
            <w:color w:val="1F497D" w:themeColor="text2"/>
            <w:shd w:val="clear" w:color="auto" w:fill="FFFFFF"/>
            <w:lang w:val="kk-KZ"/>
          </w:rPr>
          <w:t>http://www.uni-ch.ru/public/swiss/p05_FNS7_02.htm </w:t>
        </w:r>
      </w:hyperlink>
    </w:p>
    <w:p w:rsidR="00241383" w:rsidRPr="00241383" w:rsidRDefault="00F83231" w:rsidP="00241383">
      <w:pPr>
        <w:jc w:val="both"/>
        <w:rPr>
          <w:rFonts w:ascii="Times New Roman" w:hAnsi="Times New Roman" w:cs="Times New Roman"/>
          <w:lang w:val="kk-KZ"/>
        </w:rPr>
      </w:pPr>
      <w:hyperlink r:id="rId8" w:history="1">
        <w:r w:rsidR="00241383">
          <w:rPr>
            <w:rStyle w:val="a5"/>
            <w:rFonts w:ascii="Times New Roman" w:hAnsi="Times New Roman"/>
            <w:color w:val="000000" w:themeColor="text1"/>
            <w:shd w:val="clear" w:color="auto" w:fill="FFFFFF"/>
            <w:lang w:val="kk-KZ"/>
          </w:rPr>
          <w:t>4</w:t>
        </w:r>
      </w:hyperlink>
      <w:r w:rsidR="00241383">
        <w:rPr>
          <w:rFonts w:ascii="Times New Roman" w:hAnsi="Times New Roman"/>
          <w:color w:val="000000" w:themeColor="text1"/>
          <w:shd w:val="clear" w:color="auto" w:fill="FFFFFF"/>
          <w:lang w:val="kk-KZ"/>
        </w:rPr>
        <w:t xml:space="preserve">. </w:t>
      </w:r>
      <w:r w:rsidR="00241383">
        <w:rPr>
          <w:rFonts w:ascii="Segoe UI" w:hAnsi="Segoe UI" w:cs="Segoe UI"/>
          <w:color w:val="000000"/>
          <w:shd w:val="clear" w:color="auto" w:fill="FFFFFF"/>
          <w:lang w:val="kk-KZ"/>
        </w:rPr>
        <w:t> </w:t>
      </w:r>
      <w:hyperlink r:id="rId9" w:history="1">
        <w:r w:rsidR="00241383">
          <w:rPr>
            <w:rStyle w:val="a5"/>
            <w:rFonts w:ascii="Segoe UI" w:hAnsi="Segoe UI" w:cs="Segoe UI"/>
            <w:color w:val="3C709D"/>
            <w:shd w:val="clear" w:color="auto" w:fill="FFFFFF"/>
            <w:lang w:val="kk-KZ"/>
          </w:rPr>
          <w:t>http://pressaudit.ra/rynok-nauchno-populyarnyx-zhurnalov-analiticheskij-obzor/</w:t>
        </w:r>
      </w:hyperlink>
    </w:p>
    <w:p w:rsidR="00241383" w:rsidRDefault="00241383" w:rsidP="00BB0031">
      <w:pPr>
        <w:pStyle w:val="a3"/>
        <w:tabs>
          <w:tab w:val="num" w:pos="0"/>
        </w:tabs>
        <w:spacing w:line="240" w:lineRule="auto"/>
        <w:jc w:val="both"/>
        <w:rPr>
          <w:b w:val="0"/>
          <w:sz w:val="24"/>
          <w:lang w:val="kk-KZ"/>
        </w:rPr>
      </w:pPr>
    </w:p>
    <w:p w:rsidR="00BB0031" w:rsidRDefault="00BB0031" w:rsidP="00EA52C7">
      <w:pPr>
        <w:rPr>
          <w:rFonts w:ascii="Times New Roman" w:hAnsi="Times New Roman" w:cs="Times New Roman"/>
          <w:lang w:val="kk-KZ"/>
        </w:rPr>
      </w:pPr>
    </w:p>
    <w:p w:rsidR="00630A3A" w:rsidRPr="00241383" w:rsidRDefault="00630A3A">
      <w:pPr>
        <w:rPr>
          <w:lang w:val="kk-KZ"/>
        </w:rPr>
      </w:pPr>
    </w:p>
    <w:sectPr w:rsidR="00630A3A" w:rsidRPr="00241383" w:rsidSect="00FB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14A1"/>
    <w:multiLevelType w:val="hybridMultilevel"/>
    <w:tmpl w:val="C3C05828"/>
    <w:lvl w:ilvl="0" w:tplc="DAA8E41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57095"/>
    <w:multiLevelType w:val="hybridMultilevel"/>
    <w:tmpl w:val="89C8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A52C7"/>
    <w:rsid w:val="00241383"/>
    <w:rsid w:val="004F490C"/>
    <w:rsid w:val="005045BF"/>
    <w:rsid w:val="00630A3A"/>
    <w:rsid w:val="00B5348D"/>
    <w:rsid w:val="00BB0031"/>
    <w:rsid w:val="00E61DF9"/>
    <w:rsid w:val="00EA52C7"/>
    <w:rsid w:val="00F83231"/>
    <w:rsid w:val="00FB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003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Основной текст Знак"/>
    <w:basedOn w:val="a0"/>
    <w:link w:val="a3"/>
    <w:semiHidden/>
    <w:rsid w:val="00BB0031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5">
    <w:name w:val="Hyperlink"/>
    <w:basedOn w:val="a0"/>
    <w:uiPriority w:val="99"/>
    <w:semiHidden/>
    <w:unhideWhenUsed/>
    <w:rsid w:val="00241383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24138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41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ch.ru/public/swiss/p05_FNS7_02.htm&#160;%0d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-ch.ru/public/swiss/p05_FNS7_02.htm&#160;%0d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anism.al.ru/ru/articles.phtml?num=00014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essaudit.ra/rynok-nauchno-populyarnyx-zhurnalov-analiticheskij-obz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8</cp:revision>
  <dcterms:created xsi:type="dcterms:W3CDTF">2014-01-04T09:03:00Z</dcterms:created>
  <dcterms:modified xsi:type="dcterms:W3CDTF">2019-03-18T00:22:00Z</dcterms:modified>
</cp:coreProperties>
</file>